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439C" w:rsidRDefault="00784B88">
      <w:pPr>
        <w:pStyle w:val="Title"/>
        <w:rPr>
          <w:rFonts w:ascii="Times New Roman" w:eastAsia="Times New Roman" w:hAnsi="Times New Roman" w:cs="Times New Roman"/>
        </w:rPr>
      </w:pPr>
      <w:bookmarkStart w:id="0" w:name="_nxxqmctrexhj" w:colFirst="0" w:colLast="0"/>
      <w:bookmarkEnd w:id="0"/>
      <w:r>
        <w:rPr>
          <w:rFonts w:ascii="Times New Roman" w:eastAsia="Times New Roman" w:hAnsi="Times New Roman" w:cs="Times New Roman"/>
        </w:rPr>
        <w:t>From Support to Governance: Global Anti-Corruption Pathways</w:t>
      </w:r>
    </w:p>
    <w:p w14:paraId="00000002" w14:textId="77777777" w:rsidR="0089439C" w:rsidRDefault="00784B88">
      <w:pPr>
        <w:pStyle w:val="Subtitle"/>
        <w:rPr>
          <w:rFonts w:ascii="Times New Roman" w:eastAsia="Times New Roman" w:hAnsi="Times New Roman" w:cs="Times New Roman"/>
        </w:rPr>
      </w:pPr>
      <w:bookmarkStart w:id="1" w:name="_mo4llelrqrl" w:colFirst="0" w:colLast="0"/>
      <w:bookmarkEnd w:id="1"/>
      <w:r>
        <w:rPr>
          <w:rFonts w:ascii="Times New Roman" w:eastAsia="Times New Roman" w:hAnsi="Times New Roman" w:cs="Times New Roman"/>
        </w:rPr>
        <w:t>Program for Multifaceted Approaches to Prevent Corruption and Enhance Accountability</w:t>
      </w:r>
    </w:p>
    <w:p w14:paraId="00000003" w14:textId="77777777" w:rsidR="0089439C" w:rsidRDefault="00784B88">
      <w:pPr>
        <w:pStyle w:val="Subtitle"/>
        <w:spacing w:after="0"/>
        <w:rPr>
          <w:rFonts w:ascii="Times New Roman" w:eastAsia="Times New Roman" w:hAnsi="Times New Roman" w:cs="Times New Roman"/>
        </w:rPr>
      </w:pPr>
      <w:bookmarkStart w:id="2" w:name="_9jdk31ls2g63" w:colFirst="0" w:colLast="0"/>
      <w:bookmarkEnd w:id="2"/>
      <w:r>
        <w:rPr>
          <w:rFonts w:ascii="Times New Roman" w:eastAsia="Times New Roman" w:hAnsi="Times New Roman" w:cs="Times New Roman"/>
        </w:rPr>
        <w:t>12 December 12:00-1:15PM</w:t>
      </w:r>
    </w:p>
    <w:p w14:paraId="00000004" w14:textId="77777777" w:rsidR="0089439C" w:rsidRDefault="00784B88">
      <w:pPr>
        <w:pStyle w:val="Subtitle"/>
        <w:rPr>
          <w:rFonts w:ascii="Times New Roman" w:eastAsia="Times New Roman" w:hAnsi="Times New Roman" w:cs="Times New Roman"/>
        </w:rPr>
      </w:pPr>
      <w:bookmarkStart w:id="3" w:name="_h75ilmgidrp2" w:colFirst="0" w:colLast="0"/>
      <w:bookmarkEnd w:id="3"/>
      <w:r>
        <w:rPr>
          <w:rFonts w:ascii="Times New Roman" w:eastAsia="Times New Roman" w:hAnsi="Times New Roman" w:cs="Times New Roman"/>
        </w:rPr>
        <w:t>Carter Center Chapel/livestreamed</w:t>
      </w:r>
    </w:p>
    <w:p w14:paraId="00000005" w14:textId="77777777" w:rsidR="0089439C" w:rsidRDefault="00784B88">
      <w:pPr>
        <w:pStyle w:val="Heading2"/>
        <w:rPr>
          <w:rFonts w:ascii="Times New Roman" w:eastAsia="Times New Roman" w:hAnsi="Times New Roman" w:cs="Times New Roman"/>
          <w:color w:val="222222"/>
          <w:sz w:val="22"/>
          <w:szCs w:val="22"/>
          <w:highlight w:val="white"/>
        </w:rPr>
      </w:pPr>
      <w:bookmarkStart w:id="4" w:name="_rmnupnah078f" w:colFirst="0" w:colLast="0"/>
      <w:bookmarkEnd w:id="4"/>
      <w:r>
        <w:rPr>
          <w:rFonts w:ascii="Times New Roman" w:eastAsia="Times New Roman" w:hAnsi="Times New Roman" w:cs="Times New Roman"/>
        </w:rPr>
        <w:t>Zoom link</w:t>
      </w:r>
      <w:r>
        <w:rPr>
          <w:rFonts w:ascii="Times New Roman" w:eastAsia="Times New Roman" w:hAnsi="Times New Roman" w:cs="Times New Roman"/>
          <w:color w:val="222222"/>
          <w:sz w:val="22"/>
          <w:szCs w:val="22"/>
          <w:highlight w:val="white"/>
        </w:rPr>
        <w:t xml:space="preserve"> </w:t>
      </w:r>
      <w:hyperlink r:id="rId5">
        <w:r>
          <w:rPr>
            <w:rFonts w:ascii="Times New Roman" w:eastAsia="Times New Roman" w:hAnsi="Times New Roman" w:cs="Times New Roman"/>
            <w:color w:val="1155CC"/>
            <w:sz w:val="22"/>
            <w:szCs w:val="22"/>
            <w:highlight w:val="white"/>
            <w:u w:val="single"/>
          </w:rPr>
          <w:t>https://emory.zoom.us/j/94120574307?pwd=bENyL0cycWNOTWtjTEQ0Sk1vR0ZQQT09</w:t>
        </w:r>
      </w:hyperlink>
      <w:r>
        <w:rPr>
          <w:rFonts w:ascii="Times New Roman" w:eastAsia="Times New Roman" w:hAnsi="Times New Roman" w:cs="Times New Roman"/>
          <w:color w:val="222222"/>
          <w:sz w:val="22"/>
          <w:szCs w:val="22"/>
          <w:highlight w:val="white"/>
        </w:rPr>
        <w:t xml:space="preserve"> </w:t>
      </w:r>
    </w:p>
    <w:p w14:paraId="00000006" w14:textId="77777777" w:rsidR="0089439C" w:rsidRDefault="00784B88">
      <w:pPr>
        <w:pStyle w:val="Heading2"/>
        <w:shd w:val="clear" w:color="auto" w:fill="FFFFFF"/>
        <w:spacing w:before="0" w:after="0"/>
        <w:rPr>
          <w:rFonts w:ascii="Times New Roman" w:eastAsia="Times New Roman" w:hAnsi="Times New Roman" w:cs="Times New Roman"/>
        </w:rPr>
      </w:pPr>
      <w:bookmarkStart w:id="5" w:name="_cxeqysh37c4s" w:colFirst="0" w:colLast="0"/>
      <w:bookmarkEnd w:id="5"/>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Description:</w:t>
      </w:r>
    </w:p>
    <w:p w14:paraId="00000007" w14:textId="77777777" w:rsidR="0089439C" w:rsidRDefault="00784B88">
      <w:pPr>
        <w:rPr>
          <w:rFonts w:ascii="Times New Roman" w:eastAsia="Times New Roman" w:hAnsi="Times New Roman" w:cs="Times New Roman"/>
        </w:rPr>
      </w:pPr>
      <w:r>
        <w:rPr>
          <w:rFonts w:ascii="Times New Roman" w:eastAsia="Times New Roman" w:hAnsi="Times New Roman" w:cs="Times New Roman"/>
        </w:rPr>
        <w:t xml:space="preserve">Cooperation among and assistance between States on investigative and prosecutorial strategies to combat corruption has advanced significantly. This side event will consider how lessons learned may be applied in global judicial terms: a standing and specialized International Anti-Corruption Court. </w:t>
      </w:r>
    </w:p>
    <w:p w14:paraId="00000008" w14:textId="77777777" w:rsidR="0089439C" w:rsidRDefault="0089439C"/>
    <w:p w14:paraId="00000009" w14:textId="77777777" w:rsidR="0089439C" w:rsidRDefault="00784B88">
      <w:pPr>
        <w:rPr>
          <w:rFonts w:ascii="Times New Roman" w:eastAsia="Times New Roman" w:hAnsi="Times New Roman" w:cs="Times New Roman"/>
        </w:rPr>
      </w:pPr>
      <w:r>
        <w:rPr>
          <w:rFonts w:ascii="Times New Roman" w:eastAsia="Times New Roman" w:hAnsi="Times New Roman" w:cs="Times New Roman"/>
          <w:b/>
        </w:rPr>
        <w:t>Panelists (all in person, one PPT)</w:t>
      </w:r>
    </w:p>
    <w:p w14:paraId="0000000A" w14:textId="77777777" w:rsidR="0089439C" w:rsidRDefault="00784B88">
      <w:pPr>
        <w:numPr>
          <w:ilvl w:val="0"/>
          <w:numId w:val="3"/>
        </w:numPr>
        <w:rPr>
          <w:rFonts w:ascii="Times New Roman" w:eastAsia="Times New Roman" w:hAnsi="Times New Roman" w:cs="Times New Roman"/>
        </w:rPr>
      </w:pPr>
      <w:r>
        <w:rPr>
          <w:rFonts w:ascii="Times New Roman" w:eastAsia="Times New Roman" w:hAnsi="Times New Roman" w:cs="Times New Roman"/>
        </w:rPr>
        <w:t>Judge Dr. Claudia Escobar, Vice Chair, Integrity Initiatives International (III)</w:t>
      </w:r>
    </w:p>
    <w:p w14:paraId="0000000B" w14:textId="77777777" w:rsidR="0089439C" w:rsidRDefault="00784B88">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Justin Snyder, Chief of Party, USAID </w:t>
      </w:r>
      <w:proofErr w:type="spellStart"/>
      <w:r>
        <w:rPr>
          <w:rFonts w:ascii="Times New Roman" w:eastAsia="Times New Roman" w:hAnsi="Times New Roman" w:cs="Times New Roman"/>
        </w:rPr>
        <w:t>Integritas</w:t>
      </w:r>
      <w:proofErr w:type="spellEnd"/>
      <w:r>
        <w:rPr>
          <w:rFonts w:ascii="Times New Roman" w:eastAsia="Times New Roman" w:hAnsi="Times New Roman" w:cs="Times New Roman"/>
        </w:rPr>
        <w:t xml:space="preserve"> for Partnership for Governance Reform </w:t>
      </w:r>
    </w:p>
    <w:p w14:paraId="0000000C" w14:textId="77777777" w:rsidR="0089439C" w:rsidRDefault="00784B88">
      <w:pPr>
        <w:ind w:left="720"/>
        <w:rPr>
          <w:rFonts w:ascii="Times New Roman" w:eastAsia="Times New Roman" w:hAnsi="Times New Roman" w:cs="Times New Roman"/>
        </w:rPr>
      </w:pPr>
      <w:r>
        <w:rPr>
          <w:rFonts w:ascii="Times New Roman" w:eastAsia="Times New Roman" w:hAnsi="Times New Roman" w:cs="Times New Roman"/>
        </w:rPr>
        <w:t>in Indonesia (KEMITRAAN) (TBC)</w:t>
      </w:r>
    </w:p>
    <w:p w14:paraId="0000000D" w14:textId="77777777" w:rsidR="0089439C" w:rsidRDefault="00784B88">
      <w:pPr>
        <w:numPr>
          <w:ilvl w:val="0"/>
          <w:numId w:val="3"/>
        </w:numPr>
        <w:rPr>
          <w:rFonts w:ascii="Times New Roman" w:eastAsia="Times New Roman" w:hAnsi="Times New Roman" w:cs="Times New Roman"/>
        </w:rPr>
      </w:pPr>
      <w:r>
        <w:rPr>
          <w:rFonts w:ascii="Times New Roman" w:eastAsia="Times New Roman" w:hAnsi="Times New Roman" w:cs="Times New Roman"/>
        </w:rPr>
        <w:t>Hillary Forden, Senior Associate Director, Rule of Law Program, The Carter Center</w:t>
      </w:r>
    </w:p>
    <w:p w14:paraId="0000000E" w14:textId="77777777" w:rsidR="0089439C" w:rsidRDefault="00784B88">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Cynthia Gabriel, </w:t>
      </w:r>
      <w:r>
        <w:rPr>
          <w:rFonts w:ascii="Times New Roman" w:eastAsia="Times New Roman" w:hAnsi="Times New Roman" w:cs="Times New Roman"/>
          <w:color w:val="222222"/>
        </w:rPr>
        <w:t xml:space="preserve">Founder, Centre to Combat Corruption and Cronyism (C4); </w:t>
      </w:r>
      <w:r>
        <w:rPr>
          <w:rFonts w:ascii="Times New Roman" w:eastAsia="Times New Roman" w:hAnsi="Times New Roman" w:cs="Times New Roman"/>
        </w:rPr>
        <w:t xml:space="preserve">Senior </w:t>
      </w:r>
    </w:p>
    <w:p w14:paraId="0000000F" w14:textId="77777777" w:rsidR="0089439C" w:rsidRDefault="00784B88">
      <w:pPr>
        <w:ind w:left="720"/>
        <w:rPr>
          <w:rFonts w:ascii="Times New Roman" w:eastAsia="Times New Roman" w:hAnsi="Times New Roman" w:cs="Times New Roman"/>
        </w:rPr>
      </w:pPr>
      <w:r>
        <w:rPr>
          <w:rFonts w:ascii="Times New Roman" w:eastAsia="Times New Roman" w:hAnsi="Times New Roman" w:cs="Times New Roman"/>
        </w:rPr>
        <w:t>Anti-Corruption Advisor, Center for Independent Private Enterprise (CIPE)</w:t>
      </w:r>
    </w:p>
    <w:p w14:paraId="00000010" w14:textId="4262C2B3" w:rsidR="0089439C" w:rsidRDefault="00784B88">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Slagjana Taseva, Chair, Transparency International Macedonia; Board Member, Integrity </w:t>
      </w:r>
    </w:p>
    <w:p w14:paraId="00000011" w14:textId="77777777" w:rsidR="0089439C" w:rsidRDefault="00784B88">
      <w:pPr>
        <w:ind w:left="720"/>
        <w:rPr>
          <w:rFonts w:ascii="Times New Roman" w:eastAsia="Times New Roman" w:hAnsi="Times New Roman" w:cs="Times New Roman"/>
        </w:rPr>
      </w:pPr>
      <w:r>
        <w:rPr>
          <w:rFonts w:ascii="Times New Roman" w:eastAsia="Times New Roman" w:hAnsi="Times New Roman" w:cs="Times New Roman"/>
        </w:rPr>
        <w:t>Initiatives International; Board Member, International Academic Advisory Board in the International Anti-Corruption Academy; Former Committee Member, Afghanistan Joint Independent Anti-Corruption Monitoring and Evaluation Committee</w:t>
      </w:r>
    </w:p>
    <w:p w14:paraId="00000012" w14:textId="77777777" w:rsidR="0089439C" w:rsidRDefault="0089439C">
      <w:pPr>
        <w:rPr>
          <w:rFonts w:ascii="Times New Roman" w:eastAsia="Times New Roman" w:hAnsi="Times New Roman" w:cs="Times New Roman"/>
          <w:b/>
        </w:rPr>
      </w:pPr>
    </w:p>
    <w:p w14:paraId="00000013" w14:textId="77777777" w:rsidR="0089439C" w:rsidRDefault="00784B88">
      <w:pPr>
        <w:rPr>
          <w:rFonts w:ascii="Times New Roman" w:eastAsia="Times New Roman" w:hAnsi="Times New Roman" w:cs="Times New Roman"/>
        </w:rPr>
      </w:pPr>
      <w:r>
        <w:rPr>
          <w:rFonts w:ascii="Times New Roman" w:eastAsia="Times New Roman" w:hAnsi="Times New Roman" w:cs="Times New Roman"/>
          <w:b/>
        </w:rPr>
        <w:t>Moderator:</w:t>
      </w:r>
      <w:r>
        <w:rPr>
          <w:rFonts w:ascii="Times New Roman" w:eastAsia="Times New Roman" w:hAnsi="Times New Roman" w:cs="Times New Roman"/>
          <w:b/>
        </w:rPr>
        <w:tab/>
      </w:r>
      <w:r>
        <w:rPr>
          <w:rFonts w:ascii="Times New Roman" w:eastAsia="Times New Roman" w:hAnsi="Times New Roman" w:cs="Times New Roman"/>
        </w:rPr>
        <w:t>Rebecca A. Shoot, Executive Director, Citizens for Global Solutions (CGS)</w:t>
      </w:r>
      <w:r>
        <w:rPr>
          <w:rFonts w:ascii="Times New Roman" w:eastAsia="Times New Roman" w:hAnsi="Times New Roman" w:cs="Times New Roman"/>
          <w:b/>
        </w:rPr>
        <w:t xml:space="preserve"> </w:t>
      </w:r>
    </w:p>
    <w:p w14:paraId="00000014" w14:textId="77777777" w:rsidR="0089439C" w:rsidRDefault="0089439C">
      <w:pPr>
        <w:rPr>
          <w:rFonts w:ascii="Times New Roman" w:eastAsia="Times New Roman" w:hAnsi="Times New Roman" w:cs="Times New Roman"/>
        </w:rPr>
      </w:pPr>
    </w:p>
    <w:p w14:paraId="00000015" w14:textId="77777777" w:rsidR="0089439C" w:rsidRDefault="0089439C">
      <w:pPr>
        <w:rPr>
          <w:rFonts w:ascii="Times New Roman" w:eastAsia="Times New Roman" w:hAnsi="Times New Roman" w:cs="Times New Roman"/>
        </w:rPr>
      </w:pPr>
    </w:p>
    <w:p w14:paraId="00000016" w14:textId="77777777" w:rsidR="0089439C" w:rsidRDefault="0089439C">
      <w:pPr>
        <w:rPr>
          <w:rFonts w:ascii="Times New Roman" w:eastAsia="Times New Roman" w:hAnsi="Times New Roman" w:cs="Times New Roman"/>
        </w:rPr>
      </w:pPr>
    </w:p>
    <w:p w14:paraId="00000017" w14:textId="77777777" w:rsidR="0089439C" w:rsidRDefault="0089439C">
      <w:pPr>
        <w:rPr>
          <w:rFonts w:ascii="Times New Roman" w:eastAsia="Times New Roman" w:hAnsi="Times New Roman" w:cs="Times New Roman"/>
        </w:rPr>
      </w:pPr>
    </w:p>
    <w:p w14:paraId="00000018" w14:textId="77777777" w:rsidR="0089439C" w:rsidRDefault="0089439C">
      <w:pPr>
        <w:rPr>
          <w:rFonts w:ascii="Times New Roman" w:eastAsia="Times New Roman" w:hAnsi="Times New Roman" w:cs="Times New Roman"/>
        </w:rPr>
      </w:pPr>
    </w:p>
    <w:p w14:paraId="00000019" w14:textId="77777777" w:rsidR="0089439C" w:rsidRDefault="0089439C">
      <w:pPr>
        <w:rPr>
          <w:rFonts w:ascii="Times New Roman" w:eastAsia="Times New Roman" w:hAnsi="Times New Roman" w:cs="Times New Roman"/>
        </w:rPr>
      </w:pPr>
    </w:p>
    <w:p w14:paraId="0000001A" w14:textId="77777777" w:rsidR="0089439C" w:rsidRDefault="0089439C">
      <w:pPr>
        <w:rPr>
          <w:rFonts w:ascii="Times New Roman" w:eastAsia="Times New Roman" w:hAnsi="Times New Roman" w:cs="Times New Roman"/>
        </w:rPr>
      </w:pPr>
    </w:p>
    <w:p w14:paraId="0000001B" w14:textId="77777777" w:rsidR="0089439C" w:rsidRDefault="0089439C">
      <w:pPr>
        <w:rPr>
          <w:rFonts w:ascii="Times New Roman" w:eastAsia="Times New Roman" w:hAnsi="Times New Roman" w:cs="Times New Roman"/>
        </w:rPr>
      </w:pPr>
    </w:p>
    <w:p w14:paraId="0000001C" w14:textId="77777777" w:rsidR="0089439C" w:rsidRDefault="0089439C">
      <w:pPr>
        <w:rPr>
          <w:rFonts w:ascii="Times New Roman" w:eastAsia="Times New Roman" w:hAnsi="Times New Roman" w:cs="Times New Roman"/>
        </w:rPr>
      </w:pPr>
    </w:p>
    <w:p w14:paraId="0000001D" w14:textId="77777777" w:rsidR="0089439C" w:rsidRDefault="00784B88">
      <w:pPr>
        <w:rPr>
          <w:rFonts w:ascii="Times New Roman" w:eastAsia="Times New Roman" w:hAnsi="Times New Roman" w:cs="Times New Roman"/>
        </w:rPr>
      </w:pPr>
      <w:r>
        <w:br w:type="page"/>
      </w:r>
    </w:p>
    <w:p w14:paraId="0000001E" w14:textId="77777777" w:rsidR="0089439C" w:rsidRDefault="00784B88">
      <w:pPr>
        <w:rPr>
          <w:rFonts w:ascii="Times New Roman" w:eastAsia="Times New Roman" w:hAnsi="Times New Roman" w:cs="Times New Roman"/>
        </w:rPr>
      </w:pPr>
      <w:r>
        <w:rPr>
          <w:rFonts w:ascii="Times New Roman" w:eastAsia="Times New Roman" w:hAnsi="Times New Roman" w:cs="Times New Roman"/>
        </w:rPr>
        <w:lastRenderedPageBreak/>
        <w:t>RUN-OF-SHOW</w:t>
      </w:r>
    </w:p>
    <w:p w14:paraId="0000001F" w14:textId="77777777" w:rsidR="0089439C" w:rsidRDefault="0089439C">
      <w:pPr>
        <w:rPr>
          <w:rFonts w:ascii="Times New Roman" w:eastAsia="Times New Roman" w:hAnsi="Times New Roman" w:cs="Times New Roman"/>
        </w:rPr>
      </w:pPr>
    </w:p>
    <w:p w14:paraId="00000020"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12:00 - 12:05:</w:t>
      </w:r>
      <w:r>
        <w:rPr>
          <w:rFonts w:ascii="Times New Roman" w:eastAsia="Times New Roman" w:hAnsi="Times New Roman" w:cs="Times New Roman"/>
        </w:rPr>
        <w:tab/>
      </w:r>
      <w:r>
        <w:rPr>
          <w:rFonts w:ascii="Times New Roman" w:eastAsia="Times New Roman" w:hAnsi="Times New Roman" w:cs="Times New Roman"/>
          <w:b/>
        </w:rPr>
        <w:t>Opening Remarks by Moderator: Toward an International Anti-Corruption Court</w:t>
      </w:r>
    </w:p>
    <w:p w14:paraId="00000021" w14:textId="77777777" w:rsidR="0089439C" w:rsidRDefault="00784B88">
      <w:pPr>
        <w:ind w:left="720" w:firstLine="720"/>
        <w:rPr>
          <w:rFonts w:ascii="Times New Roman" w:eastAsia="Times New Roman" w:hAnsi="Times New Roman" w:cs="Times New Roman"/>
          <w:i/>
        </w:rPr>
      </w:pPr>
      <w:r>
        <w:rPr>
          <w:rFonts w:ascii="Times New Roman" w:eastAsia="Times New Roman" w:hAnsi="Times New Roman" w:cs="Times New Roman"/>
        </w:rPr>
        <w:t>Rebecca A. Shoot, Executive Director, Citizens for Global Solutions (CGS)</w:t>
      </w:r>
      <w:r>
        <w:rPr>
          <w:rFonts w:ascii="Times New Roman" w:eastAsia="Times New Roman" w:hAnsi="Times New Roman" w:cs="Times New Roman"/>
          <w:b/>
        </w:rPr>
        <w:t xml:space="preserve"> </w:t>
      </w:r>
    </w:p>
    <w:p w14:paraId="00000022" w14:textId="77777777" w:rsidR="0089439C" w:rsidRDefault="0089439C">
      <w:pPr>
        <w:rPr>
          <w:rFonts w:ascii="Times New Roman" w:eastAsia="Times New Roman" w:hAnsi="Times New Roman" w:cs="Times New Roman"/>
        </w:rPr>
      </w:pPr>
    </w:p>
    <w:p w14:paraId="00000023"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12:05 - 12:15:</w:t>
      </w:r>
      <w:r>
        <w:rPr>
          <w:rFonts w:ascii="Times New Roman" w:eastAsia="Times New Roman" w:hAnsi="Times New Roman" w:cs="Times New Roman"/>
        </w:rPr>
        <w:tab/>
      </w:r>
      <w:r>
        <w:rPr>
          <w:rFonts w:ascii="Times New Roman" w:eastAsia="Times New Roman" w:hAnsi="Times New Roman" w:cs="Times New Roman"/>
          <w:b/>
        </w:rPr>
        <w:t>Lessons from Hybrid Mechanisms to Combat Corruption</w:t>
      </w:r>
    </w:p>
    <w:p w14:paraId="00000024"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Judge Dr. Claudia Escobar, Vice Chair, Integrity Initiatives International (III)</w:t>
      </w:r>
    </w:p>
    <w:p w14:paraId="00000025" w14:textId="77777777" w:rsidR="0089439C" w:rsidRDefault="00784B88">
      <w:pPr>
        <w:ind w:left="1440"/>
        <w:rPr>
          <w:rFonts w:ascii="Times New Roman" w:eastAsia="Times New Roman" w:hAnsi="Times New Roman" w:cs="Times New Roman"/>
          <w:i/>
        </w:rPr>
      </w:pPr>
      <w:r>
        <w:rPr>
          <w:rFonts w:ascii="Times New Roman" w:eastAsia="Times New Roman" w:hAnsi="Times New Roman" w:cs="Times New Roman"/>
          <w:i/>
        </w:rPr>
        <w:t>Dr. Escobar will speak to her experience with CICIG as a hybrid mechanism to fight corruption, distilling important lessons for IACC. How CICIG operated, investigated cases of high corruption – and then, what happened when it left.</w:t>
      </w:r>
    </w:p>
    <w:p w14:paraId="00000026" w14:textId="77777777" w:rsidR="0089439C" w:rsidRDefault="0089439C">
      <w:pPr>
        <w:ind w:left="1440"/>
        <w:rPr>
          <w:rFonts w:ascii="Times New Roman" w:eastAsia="Times New Roman" w:hAnsi="Times New Roman" w:cs="Times New Roman"/>
        </w:rPr>
      </w:pPr>
    </w:p>
    <w:p w14:paraId="00000027" w14:textId="77777777" w:rsidR="0089439C" w:rsidRDefault="00784B88">
      <w:pPr>
        <w:rPr>
          <w:rFonts w:ascii="Times New Roman" w:eastAsia="Times New Roman" w:hAnsi="Times New Roman" w:cs="Times New Roman"/>
          <w:b/>
          <w:highlight w:val="yellow"/>
        </w:rPr>
      </w:pPr>
      <w:r>
        <w:rPr>
          <w:rFonts w:ascii="Times New Roman" w:eastAsia="Times New Roman" w:hAnsi="Times New Roman" w:cs="Times New Roman"/>
        </w:rPr>
        <w:t>12:15 - 12:25:</w:t>
      </w:r>
      <w:r>
        <w:rPr>
          <w:rFonts w:ascii="Times New Roman" w:eastAsia="Times New Roman" w:hAnsi="Times New Roman" w:cs="Times New Roman"/>
        </w:rPr>
        <w:tab/>
      </w:r>
      <w:r>
        <w:rPr>
          <w:rFonts w:ascii="Times New Roman" w:eastAsia="Times New Roman" w:hAnsi="Times New Roman" w:cs="Times New Roman"/>
          <w:b/>
        </w:rPr>
        <w:t xml:space="preserve">The Case of Indonesia: Understanding the Enforcement Gap </w:t>
      </w:r>
      <w:r>
        <w:rPr>
          <w:rFonts w:ascii="Times New Roman" w:eastAsia="Times New Roman" w:hAnsi="Times New Roman" w:cs="Times New Roman"/>
          <w:b/>
          <w:highlight w:val="yellow"/>
        </w:rPr>
        <w:t>(POWERPOINT)</w:t>
      </w:r>
    </w:p>
    <w:p w14:paraId="00000028" w14:textId="77777777" w:rsidR="0089439C" w:rsidRDefault="00784B88">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ab/>
        <w:t xml:space="preserve">Justin Snyder, Chief of Party, USAID </w:t>
      </w:r>
      <w:proofErr w:type="spellStart"/>
      <w:r>
        <w:rPr>
          <w:rFonts w:ascii="Times New Roman" w:eastAsia="Times New Roman" w:hAnsi="Times New Roman" w:cs="Times New Roman"/>
        </w:rPr>
        <w:t>Integritas</w:t>
      </w:r>
      <w:proofErr w:type="spellEnd"/>
      <w:r>
        <w:rPr>
          <w:rFonts w:ascii="Times New Roman" w:eastAsia="Times New Roman" w:hAnsi="Times New Roman" w:cs="Times New Roman"/>
        </w:rPr>
        <w:t xml:space="preserve"> for Partnership for Governance Reform </w:t>
      </w:r>
    </w:p>
    <w:p w14:paraId="00000029" w14:textId="77777777" w:rsidR="0089439C" w:rsidRDefault="00784B88">
      <w:pPr>
        <w:ind w:left="720" w:firstLine="720"/>
        <w:rPr>
          <w:rFonts w:ascii="Times New Roman" w:eastAsia="Times New Roman" w:hAnsi="Times New Roman" w:cs="Times New Roman"/>
        </w:rPr>
      </w:pPr>
      <w:r>
        <w:rPr>
          <w:rFonts w:ascii="Times New Roman" w:eastAsia="Times New Roman" w:hAnsi="Times New Roman" w:cs="Times New Roman"/>
        </w:rPr>
        <w:t>in Indonesia (KEMITRAAN) (TBC)</w:t>
      </w:r>
    </w:p>
    <w:p w14:paraId="0000002A" w14:textId="77777777" w:rsidR="0089439C" w:rsidRDefault="00784B88">
      <w:pPr>
        <w:ind w:left="1440"/>
        <w:rPr>
          <w:rFonts w:ascii="Times New Roman" w:eastAsia="Times New Roman" w:hAnsi="Times New Roman" w:cs="Times New Roman"/>
        </w:rPr>
      </w:pPr>
      <w:r>
        <w:rPr>
          <w:rFonts w:ascii="Times New Roman" w:eastAsia="Times New Roman" w:hAnsi="Times New Roman" w:cs="Times New Roman"/>
          <w:i/>
        </w:rPr>
        <w:t>The Indonesian Corruption Eradication Commission (KPK) is a paradigmatic case of the “enforcement gap” upon which Mr. Snyder will expound.</w:t>
      </w:r>
    </w:p>
    <w:p w14:paraId="0000002B" w14:textId="77777777" w:rsidR="0089439C" w:rsidRDefault="0089439C">
      <w:pPr>
        <w:rPr>
          <w:rFonts w:ascii="Times New Roman" w:eastAsia="Times New Roman" w:hAnsi="Times New Roman" w:cs="Times New Roman"/>
        </w:rPr>
      </w:pPr>
    </w:p>
    <w:p w14:paraId="0000002C"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12:25 - 12:35:</w:t>
      </w:r>
      <w:r>
        <w:rPr>
          <w:rFonts w:ascii="Times New Roman" w:eastAsia="Times New Roman" w:hAnsi="Times New Roman" w:cs="Times New Roman"/>
        </w:rPr>
        <w:tab/>
      </w:r>
      <w:r>
        <w:rPr>
          <w:rFonts w:ascii="Times New Roman" w:eastAsia="Times New Roman" w:hAnsi="Times New Roman" w:cs="Times New Roman"/>
          <w:b/>
        </w:rPr>
        <w:t>Lessons from Foreign Assistance in Legal and Judicial Anti-Corruption Initiatives</w:t>
      </w:r>
    </w:p>
    <w:p w14:paraId="0000002D" w14:textId="77777777" w:rsidR="0089439C" w:rsidRDefault="00784B88">
      <w:pPr>
        <w:rPr>
          <w:rFonts w:ascii="Times New Roman" w:eastAsia="Times New Roman" w:hAnsi="Times New Roman" w:cs="Times New Roman"/>
          <w:b/>
          <w:highlight w:val="yellow"/>
        </w:rPr>
      </w:pPr>
      <w:r>
        <w:rPr>
          <w:rFonts w:ascii="Times New Roman" w:eastAsia="Times New Roman" w:hAnsi="Times New Roman" w:cs="Times New Roman"/>
          <w:b/>
        </w:rPr>
        <w:tab/>
      </w:r>
      <w:r>
        <w:rPr>
          <w:rFonts w:ascii="Times New Roman" w:eastAsia="Times New Roman" w:hAnsi="Times New Roman" w:cs="Times New Roman"/>
        </w:rPr>
        <w:tab/>
        <w:t>Hillary Forden, Senior Associate Director, Rule of Law Program, The Carter Center</w:t>
      </w:r>
    </w:p>
    <w:p w14:paraId="0000002E" w14:textId="77777777" w:rsidR="0089439C" w:rsidRDefault="00784B88">
      <w:pPr>
        <w:ind w:left="1440"/>
        <w:rPr>
          <w:rFonts w:ascii="Times New Roman" w:eastAsia="Times New Roman" w:hAnsi="Times New Roman" w:cs="Times New Roman"/>
          <w:i/>
        </w:rPr>
      </w:pPr>
      <w:r>
        <w:rPr>
          <w:rFonts w:ascii="Times New Roman" w:eastAsia="Times New Roman" w:hAnsi="Times New Roman" w:cs="Times New Roman"/>
          <w:i/>
        </w:rPr>
        <w:t xml:space="preserve">Ms. Forden will bring perspective from Carter Center and earlier roles at ABA ROLI and with the US Government supporting legal and </w:t>
      </w:r>
      <w:proofErr w:type="gramStart"/>
      <w:r>
        <w:rPr>
          <w:rFonts w:ascii="Times New Roman" w:eastAsia="Times New Roman" w:hAnsi="Times New Roman" w:cs="Times New Roman"/>
          <w:i/>
        </w:rPr>
        <w:t>judicial  anti</w:t>
      </w:r>
      <w:proofErr w:type="gramEnd"/>
      <w:r>
        <w:rPr>
          <w:rFonts w:ascii="Times New Roman" w:eastAsia="Times New Roman" w:hAnsi="Times New Roman" w:cs="Times New Roman"/>
          <w:i/>
        </w:rPr>
        <w:t xml:space="preserve">-corruption efforts bilaterally between States and from civil society/development, extrapolating what lessons and practices could be applicable to a standing international body. </w:t>
      </w:r>
    </w:p>
    <w:p w14:paraId="0000002F" w14:textId="77777777" w:rsidR="0089439C" w:rsidRDefault="0089439C">
      <w:pPr>
        <w:rPr>
          <w:rFonts w:ascii="Times New Roman" w:eastAsia="Times New Roman" w:hAnsi="Times New Roman" w:cs="Times New Roman"/>
        </w:rPr>
      </w:pPr>
    </w:p>
    <w:p w14:paraId="00000030"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12:35 - 12:45:</w:t>
      </w:r>
      <w:r>
        <w:rPr>
          <w:rFonts w:ascii="Times New Roman" w:eastAsia="Times New Roman" w:hAnsi="Times New Roman" w:cs="Times New Roman"/>
        </w:rPr>
        <w:tab/>
      </w:r>
      <w:r>
        <w:rPr>
          <w:rFonts w:ascii="Times New Roman" w:eastAsia="Times New Roman" w:hAnsi="Times New Roman" w:cs="Times New Roman"/>
          <w:b/>
        </w:rPr>
        <w:t>The Case of Malaysia: Toward Judicial Complementarity and Cooperation</w:t>
      </w:r>
    </w:p>
    <w:p w14:paraId="00000031" w14:textId="77777777" w:rsidR="0089439C" w:rsidRDefault="00784B88">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Cynthia Gabriel, </w:t>
      </w:r>
      <w:r>
        <w:rPr>
          <w:rFonts w:ascii="Times New Roman" w:eastAsia="Times New Roman" w:hAnsi="Times New Roman" w:cs="Times New Roman"/>
          <w:color w:val="222222"/>
        </w:rPr>
        <w:t xml:space="preserve">Founder, Centre to Combat Corruption and Cronyism (C4); </w:t>
      </w:r>
      <w:r>
        <w:rPr>
          <w:rFonts w:ascii="Times New Roman" w:eastAsia="Times New Roman" w:hAnsi="Times New Roman" w:cs="Times New Roman"/>
        </w:rPr>
        <w:t xml:space="preserve">Senior </w:t>
      </w:r>
    </w:p>
    <w:p w14:paraId="00000032" w14:textId="77777777" w:rsidR="0089439C" w:rsidRDefault="00784B88">
      <w:pPr>
        <w:ind w:left="720" w:firstLine="720"/>
        <w:rPr>
          <w:rFonts w:ascii="Times New Roman" w:eastAsia="Times New Roman" w:hAnsi="Times New Roman" w:cs="Times New Roman"/>
        </w:rPr>
      </w:pPr>
      <w:r>
        <w:rPr>
          <w:rFonts w:ascii="Times New Roman" w:eastAsia="Times New Roman" w:hAnsi="Times New Roman" w:cs="Times New Roman"/>
        </w:rPr>
        <w:t>Anti-Corruption Advisor, Center for Independent Private Enterprise (CIPE)</w:t>
      </w:r>
    </w:p>
    <w:p w14:paraId="00000033" w14:textId="77777777" w:rsidR="0089439C" w:rsidRDefault="00784B88">
      <w:pPr>
        <w:ind w:left="1440"/>
        <w:rPr>
          <w:rFonts w:ascii="Times New Roman" w:eastAsia="Times New Roman" w:hAnsi="Times New Roman" w:cs="Times New Roman"/>
          <w:i/>
        </w:rPr>
      </w:pPr>
      <w:r>
        <w:rPr>
          <w:rFonts w:ascii="Times New Roman" w:eastAsia="Times New Roman" w:hAnsi="Times New Roman" w:cs="Times New Roman"/>
          <w:i/>
        </w:rPr>
        <w:t>Malaysia, despite ups and downs, has managed to improve accountability but challenges remain. The international anti-corruption framework could be improved, including through the creation of an IACC, to help further fortify enhanced accountability in Malaysia and beyond.</w:t>
      </w:r>
    </w:p>
    <w:p w14:paraId="00000034" w14:textId="77777777" w:rsidR="0089439C" w:rsidRDefault="0089439C">
      <w:pPr>
        <w:rPr>
          <w:rFonts w:ascii="Times New Roman" w:eastAsia="Times New Roman" w:hAnsi="Times New Roman" w:cs="Times New Roman"/>
          <w:b/>
        </w:rPr>
      </w:pPr>
    </w:p>
    <w:p w14:paraId="00000035"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12:45 - 12:55:</w:t>
      </w:r>
      <w:r>
        <w:rPr>
          <w:rFonts w:ascii="Times New Roman" w:eastAsia="Times New Roman" w:hAnsi="Times New Roman" w:cs="Times New Roman"/>
        </w:rPr>
        <w:tab/>
      </w:r>
      <w:r>
        <w:rPr>
          <w:rFonts w:ascii="Times New Roman" w:eastAsia="Times New Roman" w:hAnsi="Times New Roman" w:cs="Times New Roman"/>
          <w:b/>
        </w:rPr>
        <w:t>Closing</w:t>
      </w:r>
      <w:r>
        <w:rPr>
          <w:rFonts w:ascii="Times New Roman" w:eastAsia="Times New Roman" w:hAnsi="Times New Roman" w:cs="Times New Roman"/>
        </w:rPr>
        <w:t xml:space="preserve"> </w:t>
      </w:r>
      <w:r>
        <w:rPr>
          <w:rFonts w:ascii="Times New Roman" w:eastAsia="Times New Roman" w:hAnsi="Times New Roman" w:cs="Times New Roman"/>
          <w:b/>
        </w:rPr>
        <w:t>Remarks: The Need for an International Anti-Corruption Court</w:t>
      </w:r>
    </w:p>
    <w:p w14:paraId="00000036" w14:textId="77777777" w:rsidR="0089439C" w:rsidRDefault="00784B88">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ab/>
        <w:t xml:space="preserve">Sladjana Taseva, Chair, Transparency International Macedonia; Board Member, Integrity </w:t>
      </w:r>
    </w:p>
    <w:p w14:paraId="00000037" w14:textId="77777777" w:rsidR="0089439C" w:rsidRDefault="00784B88">
      <w:pPr>
        <w:ind w:left="1440"/>
        <w:rPr>
          <w:rFonts w:ascii="Times New Roman" w:eastAsia="Times New Roman" w:hAnsi="Times New Roman" w:cs="Times New Roman"/>
        </w:rPr>
      </w:pPr>
      <w:r>
        <w:rPr>
          <w:rFonts w:ascii="Times New Roman" w:eastAsia="Times New Roman" w:hAnsi="Times New Roman" w:cs="Times New Roman"/>
        </w:rPr>
        <w:t>Initiatives International; Board Member, International Academic Advisory Board in the International Anti-Corruption Academy; Former Committee Member, Afghanistan Joint Independent Anti-Corruption Monitoring and Evaluation Committee</w:t>
      </w:r>
    </w:p>
    <w:p w14:paraId="00000038" w14:textId="77777777" w:rsidR="0089439C" w:rsidRDefault="00784B88">
      <w:pPr>
        <w:ind w:left="1440"/>
        <w:rPr>
          <w:rFonts w:ascii="Times New Roman" w:eastAsia="Times New Roman" w:hAnsi="Times New Roman" w:cs="Times New Roman"/>
          <w:i/>
        </w:rPr>
      </w:pPr>
      <w:r>
        <w:rPr>
          <w:rFonts w:ascii="Times New Roman" w:eastAsia="Times New Roman" w:hAnsi="Times New Roman" w:cs="Times New Roman"/>
          <w:i/>
        </w:rPr>
        <w:t>Why gaps in the existing international legal framework demand an International Anti-Corruption Court.</w:t>
      </w:r>
    </w:p>
    <w:p w14:paraId="00000039" w14:textId="77777777" w:rsidR="0089439C" w:rsidRDefault="0089439C">
      <w:pPr>
        <w:rPr>
          <w:rFonts w:ascii="Times New Roman" w:eastAsia="Times New Roman" w:hAnsi="Times New Roman" w:cs="Times New Roman"/>
        </w:rPr>
      </w:pPr>
    </w:p>
    <w:p w14:paraId="0000003A" w14:textId="77777777" w:rsidR="0089439C" w:rsidRDefault="00784B88">
      <w:pPr>
        <w:rPr>
          <w:rFonts w:ascii="Times New Roman" w:eastAsia="Times New Roman" w:hAnsi="Times New Roman" w:cs="Times New Roman"/>
          <w:i/>
        </w:rPr>
      </w:pPr>
      <w:r>
        <w:rPr>
          <w:rFonts w:ascii="Times New Roman" w:eastAsia="Times New Roman" w:hAnsi="Times New Roman" w:cs="Times New Roman"/>
        </w:rPr>
        <w:t>12:55 - 1:10:</w:t>
      </w:r>
      <w:r>
        <w:rPr>
          <w:rFonts w:ascii="Times New Roman" w:eastAsia="Times New Roman" w:hAnsi="Times New Roman" w:cs="Times New Roman"/>
        </w:rPr>
        <w:tab/>
      </w:r>
      <w:r>
        <w:rPr>
          <w:rFonts w:ascii="Times New Roman" w:eastAsia="Times New Roman" w:hAnsi="Times New Roman" w:cs="Times New Roman"/>
          <w:b/>
        </w:rPr>
        <w:t xml:space="preserve">Question and Answer/Discussion </w:t>
      </w:r>
      <w:r>
        <w:rPr>
          <w:rFonts w:ascii="Times New Roman" w:eastAsia="Times New Roman" w:hAnsi="Times New Roman" w:cs="Times New Roman"/>
        </w:rPr>
        <w:t>(in person questions only as live stream is one-way)</w:t>
      </w:r>
    </w:p>
    <w:p w14:paraId="0000003B" w14:textId="77777777" w:rsidR="0089439C" w:rsidRDefault="0089439C">
      <w:pPr>
        <w:rPr>
          <w:rFonts w:ascii="Times New Roman" w:eastAsia="Times New Roman" w:hAnsi="Times New Roman" w:cs="Times New Roman"/>
          <w:b/>
        </w:rPr>
      </w:pPr>
    </w:p>
    <w:p w14:paraId="0000003C" w14:textId="77777777" w:rsidR="0089439C" w:rsidRDefault="00784B88">
      <w:pPr>
        <w:rPr>
          <w:rFonts w:ascii="Times New Roman" w:eastAsia="Times New Roman" w:hAnsi="Times New Roman" w:cs="Times New Roman"/>
          <w:b/>
        </w:rPr>
      </w:pPr>
      <w:r>
        <w:rPr>
          <w:rFonts w:ascii="Times New Roman" w:eastAsia="Times New Roman" w:hAnsi="Times New Roman" w:cs="Times New Roman"/>
        </w:rPr>
        <w:t>1:10 - 1:15:</w:t>
      </w:r>
      <w:r>
        <w:rPr>
          <w:rFonts w:ascii="Times New Roman" w:eastAsia="Times New Roman" w:hAnsi="Times New Roman" w:cs="Times New Roman"/>
        </w:rPr>
        <w:tab/>
      </w:r>
      <w:r>
        <w:rPr>
          <w:rFonts w:ascii="Times New Roman" w:eastAsia="Times New Roman" w:hAnsi="Times New Roman" w:cs="Times New Roman"/>
          <w:b/>
        </w:rPr>
        <w:t>1 Minute Closing Thoughts from Each Speaker</w:t>
      </w:r>
    </w:p>
    <w:p w14:paraId="0000003D" w14:textId="77777777" w:rsidR="0089439C" w:rsidRDefault="0089439C">
      <w:pPr>
        <w:rPr>
          <w:rFonts w:ascii="Times New Roman" w:eastAsia="Times New Roman" w:hAnsi="Times New Roman" w:cs="Times New Roman"/>
          <w:b/>
        </w:rPr>
      </w:pPr>
    </w:p>
    <w:p w14:paraId="0000003E" w14:textId="77777777" w:rsidR="0089439C" w:rsidRDefault="00784B88">
      <w:pPr>
        <w:rPr>
          <w:rFonts w:ascii="Times New Roman" w:eastAsia="Times New Roman" w:hAnsi="Times New Roman" w:cs="Times New Roman"/>
          <w:i/>
        </w:rPr>
      </w:pPr>
      <w:r>
        <w:rPr>
          <w:rFonts w:ascii="Times New Roman" w:eastAsia="Times New Roman" w:hAnsi="Times New Roman" w:cs="Times New Roman"/>
        </w:rPr>
        <w:lastRenderedPageBreak/>
        <w:t>1:15: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Thank You and Closing</w:t>
      </w:r>
    </w:p>
    <w:p w14:paraId="0000003F" w14:textId="77777777" w:rsidR="0089439C" w:rsidRDefault="0089439C">
      <w:pPr>
        <w:rPr>
          <w:rFonts w:ascii="Times New Roman" w:eastAsia="Times New Roman" w:hAnsi="Times New Roman" w:cs="Times New Roman"/>
          <w:i/>
        </w:rPr>
      </w:pPr>
    </w:p>
    <w:p w14:paraId="00000040" w14:textId="77777777" w:rsidR="0089439C" w:rsidRDefault="0089439C">
      <w:pPr>
        <w:rPr>
          <w:rFonts w:ascii="Times New Roman" w:eastAsia="Times New Roman" w:hAnsi="Times New Roman" w:cs="Times New Roman"/>
        </w:rPr>
      </w:pPr>
    </w:p>
    <w:p w14:paraId="00000041" w14:textId="77777777" w:rsidR="0089439C" w:rsidRDefault="0089439C">
      <w:pPr>
        <w:rPr>
          <w:rFonts w:ascii="Times New Roman" w:eastAsia="Times New Roman" w:hAnsi="Times New Roman" w:cs="Times New Roman"/>
        </w:rPr>
      </w:pPr>
    </w:p>
    <w:p w14:paraId="00000042" w14:textId="77777777" w:rsidR="0089439C" w:rsidRDefault="0089439C">
      <w:pPr>
        <w:numPr>
          <w:ilvl w:val="0"/>
          <w:numId w:val="2"/>
        </w:numPr>
        <w:rPr>
          <w:rFonts w:ascii="Times New Roman" w:eastAsia="Times New Roman" w:hAnsi="Times New Roman" w:cs="Times New Roman"/>
        </w:rPr>
      </w:pPr>
    </w:p>
    <w:sectPr w:rsidR="00894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EE"/>
    <w:family w:val="swiss"/>
    <w:pitch w:val="variable"/>
    <w:sig w:usb0="E0002EFF" w:usb1="0000785B" w:usb2="00000001"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B2F9A"/>
    <w:multiLevelType w:val="multilevel"/>
    <w:tmpl w:val="CCB26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0F41C4"/>
    <w:multiLevelType w:val="multilevel"/>
    <w:tmpl w:val="5872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A01E20"/>
    <w:multiLevelType w:val="multilevel"/>
    <w:tmpl w:val="ADFA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5537830">
    <w:abstractNumId w:val="0"/>
  </w:num>
  <w:num w:numId="2" w16cid:durableId="1873029009">
    <w:abstractNumId w:val="1"/>
  </w:num>
  <w:num w:numId="3" w16cid:durableId="1933928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C"/>
    <w:rsid w:val="00643FFA"/>
    <w:rsid w:val="00784B88"/>
    <w:rsid w:val="0089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D2A4"/>
  <w15:docId w15:val="{9D283E58-3634-7349-83DA-C21DF1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ory.zoom.us/j/94120574307?pwd=bENyL0cycWNOTWtjTEQ0Sk1vR0ZQ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Slagjana Taseva</cp:lastModifiedBy>
  <cp:revision>2</cp:revision>
  <dcterms:created xsi:type="dcterms:W3CDTF">2023-12-12T10:03:00Z</dcterms:created>
  <dcterms:modified xsi:type="dcterms:W3CDTF">2023-12-12T10:03:00Z</dcterms:modified>
</cp:coreProperties>
</file>